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20" w:rsidRPr="00FE4C20" w:rsidRDefault="00FE4C20" w:rsidP="00FE4C20">
      <w:pPr>
        <w:spacing w:after="27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7"/>
          <w:szCs w:val="27"/>
          <w:lang w:eastAsia="ru-RU"/>
        </w:rPr>
      </w:pPr>
      <w:r w:rsidRPr="00FE4C20"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27"/>
          <w:szCs w:val="27"/>
          <w:lang w:eastAsia="ru-RU"/>
        </w:rPr>
        <w:t>Нормативные правовые и иные акты в сфере противодействия коррупции</w:t>
      </w:r>
    </w:p>
    <w:p w:rsidR="00FE4C20" w:rsidRPr="00FE4C20" w:rsidRDefault="00FE4C20" w:rsidP="00FE4C20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b/>
          <w:color w:val="383838"/>
          <w:spacing w:val="4"/>
          <w:sz w:val="21"/>
          <w:szCs w:val="21"/>
          <w:lang w:eastAsia="ru-RU"/>
        </w:rPr>
        <w:t>ФЕДЕРАЛЬНЫЕ ЗАКОНЫ</w:t>
      </w:r>
    </w:p>
    <w:p w:rsidR="00FE4C20" w:rsidRPr="00FE4C20" w:rsidRDefault="00FE4C20" w:rsidP="00FE4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Федеральн</w:t>
      </w:r>
      <w:bookmarkStart w:id="0" w:name="_GoBack"/>
      <w:bookmarkEnd w:id="0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ый закон Российской Федерации от 17.01.1992 №2202-1 «О прокуратуре Российской Федерации»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25.12.2008 N 273-ФЗ «О противодействии коррупции»</w:t>
      </w: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br/>
        <w:t>Федеральный закон Российской Федерации от 27.07.2004 №79-ФЗ «О государственной гражданской службе Российской Федерации»</w:t>
      </w: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br/>
        <w:t>Федеральный закон Российской Федерации от 03.12.2012 № 230-ФЗ «О контроле за соответствием расходов лиц, замещающих государственные должности, и иных лиц их доходам»</w:t>
      </w: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br/>
        <w:t>Федеральный закон Российской Федерации от 17.07.2009 № 172-ФЗ «Об антикоррупционной экспертизе нормативных правовых актов и проектов</w:t>
      </w:r>
      <w:proofErr w:type="gramEnd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 xml:space="preserve"> нормативных правовых актов»</w:t>
      </w: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br/>
        <w:t>Федеральный закон Российской Федерации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hyperlink r:id="rId6" w:history="1"/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07.05.2013 № 102-ФЗ 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End"/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Выдержки из Кодекса Российской Федерации об административных правонарушениях в части ответственности за совершение административных правонарушений, предусмотренных ст. 19.28 и ст. 19.29 КоАП РФ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08.03.2006 № 40-ФЗ «О ратификации Конвенции Организации Объединенных Наций против коррупции»</w:t>
      </w:r>
      <w:hyperlink r:id="rId7" w:history="1"/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25.07.2006 № 125-ФЗ «О ратификации Конвенции об уголовной ответственности за коррупцию»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 xml:space="preserve">Федеральный закон Российской Федерации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контроля за</w:t>
      </w:r>
      <w:proofErr w:type="gramEnd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 xml:space="preserve"> соблюдением законодательства Российской Федерации о противодействии коррупции»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06.02.2019 № 5-ФЗ «О внесении изменений в отдельные законодательные акты Российской Федерации в целях противодействия коррупции"»</w:t>
      </w: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br/>
      </w:r>
    </w:p>
    <w:p w:rsidR="00FE4C20" w:rsidRPr="00FE4C20" w:rsidRDefault="00FE4C20" w:rsidP="00FE4C20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b/>
          <w:color w:val="383838"/>
          <w:spacing w:val="4"/>
          <w:sz w:val="21"/>
          <w:szCs w:val="21"/>
          <w:lang w:eastAsia="ru-RU"/>
        </w:rPr>
        <w:t>УКАЗЫ ПРЕЗИДЕНТА РОССИЙСКОЙ ФЕДЕРАЦИИ</w:t>
      </w:r>
    </w:p>
    <w:p w:rsidR="00FE4C20" w:rsidRPr="00FE4C20" w:rsidRDefault="00FE4C20" w:rsidP="00FE4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lastRenderedPageBreak/>
        <w:t>Указ Президента РФ от 13.02.2020 № 117 «Об утверждении состава Совета при Президенте Российской Федерации по противодействию коррупции и состава президиума этого Совета»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29.06.2018 № 378 «О Национальном плане противодействия коррупции на 2018 - 2020 годы»</w:t>
      </w:r>
      <w:hyperlink r:id="rId8" w:history="1"/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</w:t>
      </w:r>
      <w:proofErr w:type="gramEnd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 xml:space="preserve">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21.02.2014 № 104 «О члене Межгосударственного совета по противодействию коррупции»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10.10.2015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08.03.2015 № 120 «О некоторых вопросах противодействия коррупции»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15 июля 2015 г. №364 «О мерах по совершенствованию организации деятельности в области противодействия коррупции»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19.05.2008 № 815 «О мерах по противодействию коррупции»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13.04.2010 № 460 «О Национальной стратегии противодействия коррупции и Национальном плане противодействия коррупции на 2010 - 2011 годы»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25.02.2011 № 233 «О некоторых вопросах организации деятельности президиума Совета при Президенте Российской Федерации по противодействию коррупции» (вместе с «Положением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</w:t>
      </w:r>
      <w:proofErr w:type="gramEnd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 xml:space="preserve"> также некоторых обращений граждан»)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02.04.2013 № 309 «О мерах по реализации отдельных положений Федерального закона «О противодействии коррупции»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 xml:space="preserve">Указ Президента РФ от 02.04.2013 № 310 «О мерах по реализации отдельных положений Федерального закона «О </w:t>
      </w:r>
      <w:proofErr w:type="gramStart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контроле за</w:t>
      </w:r>
      <w:proofErr w:type="gramEnd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lastRenderedPageBreak/>
        <w:t>Указ Президента РФ от 21.07.2010 № 925 «О мерах по реализации отдельных положений Федерального закона «О противодействии коррупции»</w:t>
      </w:r>
      <w:hyperlink r:id="rId9" w:history="1"/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</w:t>
      </w:r>
      <w:proofErr w:type="gramEnd"/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proofErr w:type="gramEnd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 xml:space="preserve"> служащими требований к служебному поведению»)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</w:t>
      </w:r>
      <w:proofErr w:type="gramEnd"/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 xml:space="preserve">Указ Президента РФ от 20.05.2011 № 657 «О мониторинге </w:t>
      </w:r>
      <w:proofErr w:type="spellStart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правоприменения</w:t>
      </w:r>
      <w:proofErr w:type="spellEnd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 xml:space="preserve"> в Российской Федерации» (вместе с «Положением о мониторинге </w:t>
      </w:r>
      <w:proofErr w:type="spellStart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правоприменения</w:t>
      </w:r>
      <w:proofErr w:type="spellEnd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 xml:space="preserve"> в Российской Федерации»)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12.08.2002 № 885 «Об утверждении общих принципов служебного поведения государственных служащих»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08.07.2013 № 613 «Вопросы противодействия коррупции»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Указ Президента РФ от 18.12.2008 № 1799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lastRenderedPageBreak/>
        <w:t>Указ Президента РФ от 18.12.2008 № 1800 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</w:t>
      </w:r>
    </w:p>
    <w:p w:rsidR="00FE4C20" w:rsidRPr="00FE4C20" w:rsidRDefault="00FE4C20" w:rsidP="00FE4C20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b/>
          <w:color w:val="383838"/>
          <w:spacing w:val="4"/>
          <w:sz w:val="21"/>
          <w:szCs w:val="21"/>
          <w:lang w:eastAsia="ru-RU"/>
        </w:rPr>
        <w:t>ПОСТАНОВЛЕНИЯ ПРАВИТЕЛЬСТВА РОССИЙСКОЙ ФЕДЕРАЦИИ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Постановление Правительства РФ от 26.02.2010 № 96 «Об антикоррупционной экспертизе нормативных правовых актов и проектов нормативных правовых актов»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Постановление Правительства РФ от 21.08.2012 № 841 «О соблюдении работниками государственных корпораций и государственных компаний положений статьи 349-1 Трудового кодекса Российской Федерации»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Постановление Правительства РФ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</w:t>
      </w:r>
      <w:proofErr w:type="gramEnd"/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Постановление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 xml:space="preserve">Постановление Правительства РФ от 13.03.2013 № 208 «Об утверждении Правил представления лицом, поступающим на </w:t>
      </w:r>
      <w:proofErr w:type="gramStart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работу</w:t>
      </w:r>
      <w:proofErr w:type="gramEnd"/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Постановление Правительства РФ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</w:p>
    <w:p w:rsidR="00FE4C20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>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8F2AEA" w:rsidRPr="00FE4C20" w:rsidRDefault="00FE4C20" w:rsidP="00FE4C20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hAnsi="Times New Roman" w:cs="Times New Roman"/>
        </w:rPr>
      </w:pP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 xml:space="preserve">Постановление Правительства Российской Федерации от 21.01.2015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</w:t>
      </w:r>
      <w:r w:rsidRPr="00FE4C20">
        <w:rPr>
          <w:rFonts w:ascii="Times New Roman" w:eastAsia="Times New Roman" w:hAnsi="Times New Roman" w:cs="Times New Roman"/>
          <w:color w:val="383838"/>
          <w:spacing w:val="4"/>
          <w:lang w:eastAsia="ru-RU"/>
        </w:rPr>
        <w:t>муниципальной службы, перечень которых устанавливается нормативными правовыми актами</w:t>
      </w: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t xml:space="preserve"> Российской Федерации"</w:t>
      </w:r>
      <w:r w:rsidRPr="00FE4C20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eastAsia="ru-RU"/>
        </w:rPr>
        <w:br/>
      </w:r>
    </w:p>
    <w:p w:rsidR="00FE4C20" w:rsidRPr="00FE4C20" w:rsidRDefault="00FE4C20" w:rsidP="00FE4C20">
      <w:pPr>
        <w:spacing w:before="150" w:after="150" w:line="300" w:lineRule="atLeast"/>
        <w:rPr>
          <w:rFonts w:ascii="Times New Roman" w:hAnsi="Times New Roman" w:cs="Times New Roman"/>
        </w:rPr>
      </w:pPr>
    </w:p>
    <w:sectPr w:rsidR="00FE4C20" w:rsidRPr="00FE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32A0"/>
    <w:multiLevelType w:val="multilevel"/>
    <w:tmpl w:val="A8E0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8A"/>
    <w:rsid w:val="00354A8A"/>
    <w:rsid w:val="008F2AEA"/>
    <w:rsid w:val="00DD6EBA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4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4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4740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1053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651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40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2021-04-06T12:49:00Z</dcterms:created>
  <dcterms:modified xsi:type="dcterms:W3CDTF">2021-04-06T13:18:00Z</dcterms:modified>
</cp:coreProperties>
</file>